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ПОРУЧИТЕЛЬСТВА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к договору займа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Кредитор</w:t>
      </w:r>
      <w:r>
        <w:rPr>
          <w:color w:val="333333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Поручитель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Поручитель обязуется перед Кредитором своим имуществом, а также денежными средствами в пределах, установленных действующим законодательством Российской Федерации солидарно и в полном объеме отвечать с заемщиком («Заемщик») ________________________ за исполнение последним обязательств по договору займа №________ от «___» _____________ 2018 г. на сумму ________ рублей со сроком погашения ________________________ с начислением ________% годовых за пользование кредитом, ________% годовых за просрочку возврата кредита. Поручитель ознакомлен со всеми условиями кредитного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ОБЯЗАННОСТИ И ОТВЕТСТВЕННОСТЬ ПОРУЧИТЕЛЯ</w:t>
      </w:r>
    </w:p>
    <w:p>
      <w:pPr>
        <w:spacing w:before="0" w:after="150" w:line="290" w:lineRule="auto"/>
      </w:pPr>
      <w:r>
        <w:rPr>
          <w:color w:val="333333"/>
        </w:rPr>
        <w:t xml:space="preserve">2.1. Поручитель несет перед банком солидарную ответственность с Заемщиком.</w:t>
      </w:r>
    </w:p>
    <w:p>
      <w:pPr>
        <w:spacing w:before="0" w:after="150" w:line="290" w:lineRule="auto"/>
      </w:pPr>
      <w:r>
        <w:rPr>
          <w:color w:val="333333"/>
        </w:rPr>
        <w:t xml:space="preserve">2.2. Поручитель своим имуществом, а также денежными средствами в пределах, установленных действующим законодательством Российской Федерации, отвечает перед банком за возврат займа, уплату процентов по нему как по срочной, так и по просроченной задолженности, возникшей в связи с исполнением договора займа, указанного в п.1.1 настоящего договора, а также убыткам, подлежащим возмещению Заемщиком.</w:t>
      </w:r>
    </w:p>
    <w:p>
      <w:pPr>
        <w:spacing w:before="0" w:after="150" w:line="290" w:lineRule="auto"/>
      </w:pPr>
      <w:r>
        <w:rPr>
          <w:color w:val="333333"/>
        </w:rPr>
        <w:t xml:space="preserve">2.3. Поручитель несет солидарную ответственность с Заемщиком перед Кредитором и в том случае, если будут изменены условия договора займа (продлены сроки погашения займа, изменены процентные ставки за пользование займом и по просрочке возврата и т.д.).</w:t>
      </w:r>
    </w:p>
    <w:p>
      <w:pPr>
        <w:spacing w:before="0" w:after="150" w:line="290" w:lineRule="auto"/>
      </w:pPr>
      <w:r>
        <w:rPr>
          <w:color w:val="333333"/>
        </w:rPr>
        <w:t xml:space="preserve">2.4. Поручитель обязан по требованию Кредитора досрочно погасить задолженность по займу, если Заемщик в течение ________________________ подряд не погашал сумму основного долга, предусмотренную обязательством, а также не уплачивал проценты за пользование займом.</w:t>
      </w:r>
    </w:p>
    <w:p>
      <w:pPr>
        <w:spacing w:before="0" w:after="150" w:line="290" w:lineRule="auto"/>
      </w:pPr>
      <w:r>
        <w:rPr>
          <w:color w:val="333333"/>
        </w:rPr>
        <w:t xml:space="preserve">2.5. При изменении места жительства или места работы Поручитель обязан в трехдневный срок письменно сообщить об этом Кредитору.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ПРАВА И ОБЯЗАННОСТИ КРЕДИТОРА</w:t>
      </w:r>
    </w:p>
    <w:p>
      <w:pPr>
        <w:spacing w:before="0" w:after="150" w:line="290" w:lineRule="auto"/>
      </w:pPr>
      <w:r>
        <w:rPr>
          <w:color w:val="333333"/>
        </w:rPr>
        <w:t xml:space="preserve">3.1. После выплаты Кредитору Поручителем суммы задолженности по договору займа (в том числе по начисленным процентам по просроченной задолженности и понесенным убыткам) Кредитор обязуется уступить Поручителю все права, которые Кредитор имеет по отношению к Заемщику по договору займа в пределах выплаченной суммы, и передать Поручителю все документы, необходимые для реализации права регрессного требования.</w:t>
      </w:r>
    </w:p>
    <w:p>
      <w:pPr>
        <w:spacing w:before="0" w:after="150" w:line="290" w:lineRule="auto"/>
      </w:pPr>
      <w:r>
        <w:rPr>
          <w:color w:val="333333"/>
        </w:rPr>
        <w:t xml:space="preserve">3.2. В случае наступления событий, упомянутых в п.2.4 настоящего договора, Кредитор имеет право списать без согласия Поручителя сумму, причитающуюся Кредитору (задолженность по кредиту, проценты, начисленные Кредитором, убытки, понесенные Кредитором), со счета Поручителя (до востребования, депозитного и т.д.) в одностороннем порядке. Поручитель обязуется предоставить в банки, где у него открыты счета, письменное разрешение на списание в безакцептном порядке с его счетов сумм, подлежащих списанию в соответствии с настоящим договором.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ДОПОЛНИТЕЛЬНЫЕ УСЛОВИЯ</w:t>
      </w:r>
    </w:p>
    <w:p>
      <w:pPr>
        <w:spacing w:before="0" w:after="150" w:line="290" w:lineRule="auto"/>
      </w:pPr>
      <w:r>
        <w:rPr>
          <w:color w:val="333333"/>
        </w:rPr>
        <w:t xml:space="preserve">4.1. Не допускается отказ от исполнения договора в связи с невыполнением Заемщиком каких-либо обязательств перед Поручителем, а также односторонний отказ от исполнения обязательств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4.2. Все споры по настоящему договору рассматриваются в суде в соответствии с действующим законодательством.</w:t>
      </w:r>
    </w:p>
    <w:p>
      <w:pPr>
        <w:spacing w:before="0" w:after="150" w:line="290" w:lineRule="auto"/>
      </w:pPr>
      <w:r>
        <w:rPr>
          <w:color w:val="333333"/>
        </w:rPr>
        <w:t xml:space="preserve">4.3. Во всем остальном, не оговоренном в настоящем договоре, взаимоотношения сторон строятся в соответствии с действующим законодательством.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СРОК ДЕЙСТВИЯ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5.1. Настоящий договор вступает в силу с момента его подписания и действует до полного выполнения обязательств сторонами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5.2. Договор прекращается по основаниям, предусмотренным законодательством РФ.</w:t>
      </w:r>
    </w:p>
    <w:p>
      <w:pPr>
        <w:spacing w:before="0" w:after="150" w:line="290" w:lineRule="auto"/>
      </w:pPr>
      <w:r>
        <w:rPr>
          <w:color w:val="333333"/>
        </w:rPr>
        <w:t xml:space="preserve">5.3. Договор составлен в трех экземплярах, по одному экземпляру для Кредитора, Поручителя и Заемщика.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ЮРИДИЧЕСКИЕ АДРЕСА И РЕКВИЗИТЫ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Кредитор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Поручитель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Регистрация: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Паспорт серия: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Номер:</w:t>
            </w:r>
          </w:p>
          <w:p>
            <w:r>
              <w:rPr>
                <w:color w:val="333333"/>
                <w:sz w:val="18"/>
                <w:szCs w:val="18"/>
              </w:rPr>
              <w:t xml:space="preserve">Выдан: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Кем:</w:t>
            </w:r>
          </w:p>
          <w:p>
            <w:r>
              <w:rPr>
                <w:color w:val="333333"/>
                <w:sz w:val="18"/>
                <w:szCs w:val="18"/>
              </w:rPr>
              <w:t xml:space="preserve">Телефон: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Кредитор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Поручитель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2018-07-26T08:16:30+03:00</dcterms:created>
  <dcterms:modified xsi:type="dcterms:W3CDTF">2018-07-26T08:16:30+03:00</dcterms:modified>
  <dc:title/>
  <dc:description/>
  <dc:subject/>
  <cp:keywords/>
  <cp:category/>
</cp:coreProperties>
</file>