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ЗАЙМА</w:t>
      </w:r>
    </w:p>
    <w:p>
      <w:pPr>
        <w:jc w:val="center"/>
        <w:spacing w:before="0" w:after="0" w:line="340" w:lineRule="auto"/>
      </w:pPr>
      <w:r>
        <w:rPr>
          <w:color w:val="333333"/>
          <w:sz w:val="18"/>
          <w:szCs w:val="18"/>
          <w:b/>
        </w:rPr>
        <w:t xml:space="preserve">беспроцентного вещевого займа с обеспечением</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Займодавец</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Заемщик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 настоящему договору Займодавец передает Заемщику следующие Вещи: ________________________________________________ (далее – «Вещи»), а Заемщик обязуется возвратить равное количество других полученных им Вещей того же рода и качества в обусловленный срок.</w:t>
      </w:r>
    </w:p>
    <w:p>
      <w:pPr>
        <w:spacing w:before="0" w:after="150" w:line="290" w:lineRule="auto"/>
      </w:pPr>
      <w:r>
        <w:rPr>
          <w:color w:val="333333"/>
        </w:rPr>
        <w:t xml:space="preserve">1.2. Денежная оценка Вещей по договоренности сторон составляет ________ рублей (далее – «сумма займа»).</w:t>
      </w:r>
    </w:p>
    <w:p>
      <w:pPr>
        <w:spacing w:before="0" w:after="150" w:line="290" w:lineRule="auto"/>
      </w:pPr>
      <w:r>
        <w:rPr>
          <w:color w:val="333333"/>
        </w:rPr>
        <w:t xml:space="preserve">1.3. Настоящий договор займа является беспроцентным.</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2.1. Вещи, указанные в п.1.1 настоящего договора, передаются в срок до ________________________________________________.</w:t>
      </w:r>
    </w:p>
    <w:p>
      <w:pPr>
        <w:spacing w:before="0" w:after="150" w:line="290" w:lineRule="auto"/>
      </w:pPr>
      <w:r>
        <w:rPr>
          <w:color w:val="333333"/>
        </w:rPr>
        <w:t xml:space="preserve">2.2. Вещи передаются по следующему адресу: ________________________________________________.</w:t>
      </w:r>
    </w:p>
    <w:p>
      <w:pPr>
        <w:spacing w:before="0" w:after="150" w:line="290" w:lineRule="auto"/>
      </w:pPr>
      <w:r>
        <w:rPr>
          <w:color w:val="333333"/>
        </w:rPr>
        <w:t xml:space="preserve">2.3. Указанные в настоящем договоре Вещи должны быть возвращены Заемщиком «___» _____________ 2018 г.</w:t>
      </w:r>
    </w:p>
    <w:p>
      <w:pPr>
        <w:spacing w:before="0" w:after="150" w:line="290" w:lineRule="auto"/>
      </w:pPr>
      <w:r>
        <w:rPr>
          <w:color w:val="333333"/>
        </w:rPr>
        <w:t xml:space="preserve">2.4. Возврат указанных в настоящем договоре Вещей может происходить по желанию Заемщика в течение ________________________ по частям (в рассрочку), но не позднее «___» _____________ 2018 г.</w:t>
      </w:r>
    </w:p>
    <w:p>
      <w:pPr>
        <w:spacing w:before="0" w:after="150" w:line="290" w:lineRule="auto"/>
      </w:pPr>
      <w:r>
        <w:rPr>
          <w:color w:val="333333"/>
        </w:rPr>
        <w:t xml:space="preserve">2.5. Вещи займа могут быть возвращены Заемщиком досрочно.</w:t>
      </w:r>
    </w:p>
    <w:p>
      <w:pPr>
        <w:jc w:val="center"/>
        <w:spacing w:before="500" w:after="150"/>
      </w:pPr>
      <w:r>
        <w:rPr>
          <w:color w:val="333333"/>
          <w:sz w:val="24"/>
          <w:szCs w:val="24"/>
          <w:b/>
        </w:rPr>
        <w:t xml:space="preserve">3. ОБЕСПЕЧЕНИЕ ВОЗВРАТА ЗАЙМА</w:t>
      </w:r>
    </w:p>
    <w:p>
      <w:pPr>
        <w:spacing w:before="0" w:after="150" w:line="290" w:lineRule="auto"/>
      </w:pPr>
      <w:r>
        <w:rPr>
          <w:color w:val="333333"/>
        </w:rPr>
        <w:t xml:space="preserve">3.1. В целях обеспечения надлежащего исполнения своих обязательств по возврату займа в срок, указанный в п.2.3 настоящего договора, Заемщик предоставляет в залог следующее имущество: ________________________________________________, именуемое в дальнейшем «Имущество».</w:t>
      </w:r>
    </w:p>
    <w:p>
      <w:pPr>
        <w:spacing w:before="0" w:after="150" w:line="290" w:lineRule="auto"/>
      </w:pPr>
      <w:r>
        <w:rPr>
          <w:color w:val="333333"/>
        </w:rPr>
        <w:t xml:space="preserve">3.2. Договор залога, устанавливающий обеспечение, является приложением к настоящему договору и вступает в действие с момента вступления в силу настоящего договора.</w:t>
      </w:r>
    </w:p>
    <w:p>
      <w:pPr>
        <w:spacing w:before="0" w:after="150" w:line="290" w:lineRule="auto"/>
      </w:pPr>
      <w:r>
        <w:rPr>
          <w:color w:val="333333"/>
        </w:rPr>
        <w:t xml:space="preserve">3.3. Заложенное Имущество, служащее обеспечением надлежащего исполнения Заемщиком своих обязательств, остается у Заемщика.</w:t>
      </w:r>
    </w:p>
    <w:p>
      <w:pPr>
        <w:spacing w:before="0" w:after="150" w:line="290" w:lineRule="auto"/>
      </w:pPr>
      <w:r>
        <w:rPr>
          <w:color w:val="333333"/>
        </w:rPr>
        <w:t xml:space="preserve">3.4. Стороны договорились, что Заемщик не вправе распоряжаться Имуществом, служащим обеспечением, без согласия Займодавца.</w:t>
      </w:r>
    </w:p>
    <w:p>
      <w:pPr>
        <w:spacing w:before="0" w:after="150" w:line="290" w:lineRule="auto"/>
      </w:pPr>
      <w:r>
        <w:rPr>
          <w:color w:val="333333"/>
        </w:rPr>
        <w:t xml:space="preserve">3.5. При утрате Заемщиком Имущества, являющегося обеспечением обязательств Заемщика по настоящему договору, или ухудшении его условий по обстоятельствам, за которые Займодавец не несет ответственности, Займодавец вправе требовать от Заемщика досрочного возврата займа.</w:t>
      </w:r>
    </w:p>
    <w:p>
      <w:pPr>
        <w:spacing w:before="0" w:after="150" w:line="290" w:lineRule="auto"/>
      </w:pPr>
      <w:r>
        <w:rPr>
          <w:color w:val="333333"/>
        </w:rPr>
        <w:t xml:space="preserve">3.6. Стороны определили, что в случае неисполнения либо ненадлежащего исполнения Заемщиком своих обязательств по возврату займа Займодавец удовлетворяет свои требования в полном объеме, определяемом к моменту фактического удовлетворения, за счет Имущества, служащего обеспечением обязательств Заемщика, путем его реализации в установленном законом порядке.</w:t>
      </w:r>
    </w:p>
    <w:p>
      <w:pPr>
        <w:spacing w:before="0" w:after="150" w:line="290" w:lineRule="auto"/>
      </w:pPr>
      <w:r>
        <w:rPr>
          <w:color w:val="333333"/>
        </w:rPr>
        <w:t xml:space="preserve">3.7. Стороны договорились, что в случае недостаточности суммы, вырученной при реализации Имущества, Займодавец получает недостающую сумму из другого имущества Заемщика, на которое может быть обращено взыскание в соответствии с действующим законодательством.</w:t>
      </w:r>
    </w:p>
    <w:p>
      <w:pPr>
        <w:spacing w:before="0" w:after="150" w:line="290" w:lineRule="auto"/>
      </w:pPr>
      <w:r>
        <w:rPr>
          <w:color w:val="333333"/>
        </w:rPr>
        <w:t xml:space="preserve">3.8. Если сумма, вырученная при реализации Имущества, превысит предоставленную сумму займа, разница возвращается Заемщику не позднее ________ дней с момента реализации.</w:t>
      </w:r>
    </w:p>
    <w:p>
      <w:pPr>
        <w:jc w:val="center"/>
        <w:spacing w:before="500" w:after="150"/>
      </w:pPr>
      <w:r>
        <w:rPr>
          <w:color w:val="333333"/>
          <w:sz w:val="24"/>
          <w:szCs w:val="24"/>
          <w:b/>
        </w:rPr>
        <w:t xml:space="preserve">4. ОТВЕТСТВЕННОСТЬ СТОРОН</w:t>
      </w:r>
    </w:p>
    <w:p>
      <w:pPr>
        <w:spacing w:before="0" w:after="150" w:line="290" w:lineRule="auto"/>
      </w:pPr>
      <w:r>
        <w:rPr>
          <w:color w:val="333333"/>
        </w:rPr>
        <w:t xml:space="preserve">4.1.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w:t>
      </w:r>
    </w:p>
    <w:p>
      <w:pPr>
        <w:spacing w:before="0" w:after="150" w:line="290" w:lineRule="auto"/>
      </w:pPr>
      <w:r>
        <w:rPr>
          <w:color w:val="333333"/>
        </w:rPr>
        <w:t xml:space="preserve">4.2. В случае невозвращения указанных в п.1.1 договора Вещей в срок, определенный в п.2.3 настоящего договора, Заемщик уплачивает штраф в размере ________% от суммы займа (определенной в п.1.2 настоящего договора) за каждый день просрочки до дня возврата Вещей Займодавцу.</w:t>
      </w:r>
    </w:p>
    <w:p>
      <w:pPr>
        <w:jc w:val="center"/>
        <w:spacing w:before="500" w:after="150"/>
      </w:pPr>
      <w:r>
        <w:rPr>
          <w:color w:val="333333"/>
          <w:sz w:val="24"/>
          <w:szCs w:val="24"/>
          <w:b/>
        </w:rPr>
        <w:t xml:space="preserve">5. ФОРС-МАЖОР</w:t>
      </w:r>
    </w:p>
    <w:p>
      <w:pPr>
        <w:spacing w:before="0" w:after="150" w:line="290" w:lineRule="auto"/>
      </w:pPr>
      <w:r>
        <w:rPr>
          <w:color w:val="333333"/>
        </w:rPr>
        <w:t xml:space="preserve">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pPr>
        <w:spacing w:before="0" w:after="150" w:line="290" w:lineRule="auto"/>
      </w:pPr>
      <w:r>
        <w:rPr>
          <w:color w:val="333333"/>
        </w:rPr>
        <w:t xml:space="preserve">5.2. При наступлении обстоятельств, указанных в п.5.1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pPr>
        <w:spacing w:before="0" w:after="150" w:line="290" w:lineRule="auto"/>
      </w:pPr>
      <w:r>
        <w:rPr>
          <w:color w:val="333333"/>
        </w:rPr>
        <w:t xml:space="preserve">5.3. Если сторона не направит или несвоевременно направит извещение, предусмотренное в п.5.2 настоящего договора, то она обязана возместить второй стороне понесенные ею убытки.</w:t>
      </w:r>
    </w:p>
    <w:p>
      <w:pPr>
        <w:spacing w:before="0" w:after="150" w:line="290" w:lineRule="auto"/>
      </w:pPr>
      <w:r>
        <w:rPr>
          <w:color w:val="333333"/>
        </w:rPr>
        <w:t xml:space="preserve">5.4. В случае наступления обстоятельств, предусмотренных в п.5.1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pPr>
        <w:spacing w:before="0" w:after="150" w:line="290" w:lineRule="auto"/>
      </w:pPr>
      <w:r>
        <w:rPr>
          <w:color w:val="333333"/>
        </w:rPr>
        <w:t xml:space="preserve">5.5. Если наступившие обстоятельства, перечисленные в п.5.1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pPr>
        <w:jc w:val="center"/>
        <w:spacing w:before="500" w:after="150"/>
      </w:pPr>
      <w:r>
        <w:rPr>
          <w:color w:val="333333"/>
          <w:sz w:val="24"/>
          <w:szCs w:val="24"/>
          <w:b/>
        </w:rPr>
        <w:t xml:space="preserve">6. КОНФИДЕНЦИАЛЬНОСТЬ</w:t>
      </w:r>
    </w:p>
    <w:p>
      <w:pPr>
        <w:spacing w:before="0" w:after="150" w:line="290" w:lineRule="auto"/>
      </w:pPr>
      <w:r>
        <w:rPr>
          <w:color w:val="333333"/>
        </w:rPr>
        <w:t xml:space="preserve">6.1. Условия настоящего договора и соглашений (протоколов и т.п.) к нему конфиденциальны и не подлежат разглашению.</w:t>
      </w:r>
    </w:p>
    <w:p>
      <w:pPr>
        <w:spacing w:before="0" w:after="150" w:line="290" w:lineRule="auto"/>
      </w:pPr>
      <w:r>
        <w:rPr>
          <w:color w:val="333333"/>
        </w:rPr>
        <w:t xml:space="preserve">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pPr>
        <w:jc w:val="center"/>
        <w:spacing w:before="500" w:after="150"/>
      </w:pPr>
      <w:r>
        <w:rPr>
          <w:color w:val="333333"/>
          <w:sz w:val="24"/>
          <w:szCs w:val="24"/>
          <w:b/>
        </w:rPr>
        <w:t xml:space="preserve">7. РАЗРЕШЕНИЕ СПОРОВ</w:t>
      </w:r>
    </w:p>
    <w:p>
      <w:pPr>
        <w:spacing w:before="0" w:after="150" w:line="290" w:lineRule="auto"/>
      </w:pPr>
      <w:r>
        <w:rPr>
          <w:color w:val="333333"/>
        </w:rPr>
        <w:t xml:space="preserve">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pPr>
        <w:spacing w:before="0" w:after="150" w:line="290" w:lineRule="auto"/>
      </w:pPr>
      <w:r>
        <w:rPr>
          <w:color w:val="333333"/>
        </w:rPr>
        <w:t xml:space="preserve">7.2. Неурегулированные в процессе переговоров споры разрешаются в порядке, установленном действующим законодательством.</w:t>
      </w:r>
    </w:p>
    <w:p>
      <w:pPr>
        <w:jc w:val="center"/>
        <w:spacing w:before="500" w:after="150"/>
      </w:pPr>
      <w:r>
        <w:rPr>
          <w:color w:val="333333"/>
          <w:sz w:val="24"/>
          <w:szCs w:val="24"/>
          <w:b/>
        </w:rPr>
        <w:t xml:space="preserve">8. ПРЕКРАЩЕНИЕ ДЕЙСТВИЯ ДОГОВОРА</w:t>
      </w:r>
    </w:p>
    <w:p>
      <w:pPr>
        <w:spacing w:before="0" w:after="150" w:line="290" w:lineRule="auto"/>
      </w:pPr>
      <w:r>
        <w:rPr>
          <w:color w:val="333333"/>
        </w:rPr>
        <w:t xml:space="preserve">8.1. Настоящий договор прекращается:</w:t>
      </w:r>
    </w:p>
    <w:p>
      <w:pPr>
        <w:spacing w:line="290" w:lineRule="auto"/>
      </w:pPr>
      <w:r>
        <w:rPr>
          <w:rFonts w:ascii="Wingdings" w:hAnsi="Wingdings" w:cs="Wingdings"/>
          <w:color w:val="333333"/>
          <w:sz w:val="14"/>
          <w:szCs w:val="14"/>
        </w:rPr>
        <w:t xml:space="preserve">l </w:t>
      </w:r>
      <w:r>
        <w:rPr>
          <w:color w:val="333333"/>
        </w:rPr>
        <w:t xml:space="preserve">по соглашению сторон;</w:t>
      </w:r>
    </w:p>
    <w:p>
      <w:pPr>
        <w:spacing w:after="150" w:line="290" w:lineRule="auto"/>
      </w:pPr>
      <w:r>
        <w:rPr>
          <w:rFonts w:ascii="Wingdings" w:hAnsi="Wingdings" w:cs="Wingdings"/>
          <w:color w:val="333333"/>
          <w:sz w:val="14"/>
          <w:szCs w:val="14"/>
        </w:rPr>
        <w:t xml:space="preserve">l </w:t>
      </w:r>
      <w:r>
        <w:rPr>
          <w:color w:val="333333"/>
        </w:rPr>
        <w:t xml:space="preserve">по иным основаниям, предусмотренным действующим законодательством.</w:t>
      </w:r>
    </w:p>
    <w:p>
      <w:pPr>
        <w:jc w:val="center"/>
        <w:spacing w:before="500" w:after="150"/>
      </w:pPr>
      <w:r>
        <w:rPr>
          <w:color w:val="333333"/>
          <w:sz w:val="24"/>
          <w:szCs w:val="24"/>
          <w:b/>
        </w:rPr>
        <w:t xml:space="preserve">9. ЗАКЛЮЧИТЕЛЬНЫЕ ПОЛОЖЕНИЯ</w:t>
      </w:r>
    </w:p>
    <w:p>
      <w:pPr>
        <w:spacing w:before="0" w:after="150" w:line="290" w:lineRule="auto"/>
      </w:pPr>
      <w:r>
        <w:rPr>
          <w:color w:val="333333"/>
        </w:rPr>
        <w:t xml:space="preserve">9.1.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pPr>
        <w:spacing w:before="0" w:after="150" w:line="290" w:lineRule="auto"/>
      </w:pPr>
      <w:r>
        <w:rPr>
          <w:color w:val="333333"/>
        </w:rPr>
        <w:t xml:space="preserve">9.2. Все уведомления и сообщения в рамках настоящего договора должны направляться сторонами друг другу в письменной форме.</w:t>
      </w:r>
    </w:p>
    <w:p>
      <w:pPr>
        <w:spacing w:before="0" w:after="150" w:line="290" w:lineRule="auto"/>
      </w:pPr>
      <w:r>
        <w:rPr>
          <w:color w:val="333333"/>
        </w:rPr>
        <w:t xml:space="preserve">9.3. Настоящий договор вступает в силу с момента передачи Займодавцем Вещей, указанных в п.1.1 настоящего договора, Заемщику.</w:t>
      </w:r>
    </w:p>
    <w:p>
      <w:pPr>
        <w:spacing w:before="0" w:after="150" w:line="290" w:lineRule="auto"/>
      </w:pPr>
      <w:r>
        <w:rPr>
          <w:color w:val="333333"/>
        </w:rPr>
        <w:t xml:space="preserve">9.4. Настоящий договор будет считаться исполненным при выполнении сторонами взаимных обязательств.</w:t>
      </w:r>
    </w:p>
    <w:p>
      <w:pPr>
        <w:spacing w:before="0" w:after="150" w:line="290" w:lineRule="auto"/>
      </w:pPr>
      <w:r>
        <w:rPr>
          <w:color w:val="333333"/>
        </w:rPr>
        <w:t xml:space="preserve">9.5. Настоящий договор составлен в двух экземплярах, имеющих одинаковую юридическую силу, по одному экземпляру для каждой из сторон.</w:t>
      </w:r>
    </w:p>
    <w:p>
      <w:pPr>
        <w:jc w:val="center"/>
        <w:spacing w:before="500" w:after="150"/>
      </w:pPr>
      <w:r>
        <w:rPr>
          <w:color w:val="333333"/>
          <w:sz w:val="24"/>
          <w:szCs w:val="24"/>
          <w:b/>
        </w:rPr>
        <w:t xml:space="preserve">10.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Займодавец</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Заемщик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11.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Займодавец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Заемщик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718" w:rsidRDefault="000E0F73">
    <w:r>
      <w:fldChar w:fldCharType="begin"/>
    </w:r>
    <w:r>
      <w:instrText>PAGE</w:instrText>
    </w:r>
    <w:r w:rsidR="00987EC6">
      <w:fldChar w:fldCharType="separate"/>
    </w:r>
    <w:r w:rsidR="00987EC6">
      <w:rPr>
        <w:noProof/>
      </w:rPr>
      <w:t>1</w:t>
    </w:r>
    <w:r>
      <w:fldChar w:fldCharType="end"/>
    </w:r>
    <w:r>
      <w:t xml:space="preserve"> / </w:t>
    </w:r>
    <w:r>
      <w:fldChar w:fldCharType="begin"/>
    </w:r>
    <w:r>
      <w:instrText>NUMPAGES</w:instrText>
    </w:r>
    <w:r w:rsidR="00987EC6">
      <w:fldChar w:fldCharType="separate"/>
    </w:r>
    <w:r w:rsidR="00987EC6">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3544"/>
    </w:tblGrid>
    <w:tr w:rsidR="00CE46F8" w:rsidTr="00987EC6">
      <w:tblPrEx>
        <w:tblCellMar>
          <w:top w:w="0" w:type="dxa"/>
          <w:bottom w:w="0" w:type="dxa"/>
        </w:tblCellMar>
      </w:tblPrEx>
      <w:trPr>
        <w:trHeight w:val="400"/>
      </w:trPr>
      <w:tc>
        <w:tcPr>
          <w:tcW w:w="3544" w:type="dxa"/>
        </w:tcPr>
        <w:p w:rsidR="00CE46F8" w:rsidRPr="00CE46F8" w:rsidRDefault="00CE46F8">
          <w:pPr>
            <w:rPr>
              <w:color w:val="999999"/>
              <w:sz w:val="28"/>
              <w:szCs w:val="28"/>
            </w:rPr>
          </w:pPr>
          <w:r>
            <w:rPr>
              <w:color w:val="999999"/>
              <w:sz w:val="28"/>
              <w:szCs w:val="28"/>
            </w:rPr>
            <w:t>скачать-бланки.рф</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2018-07-26T08:14:22+03:00</dcterms:created>
  <dcterms:modified xsi:type="dcterms:W3CDTF">2018-07-26T08:14:22+03:00</dcterms:modified>
  <dc:title/>
  <dc:description/>
  <dc:subject/>
  <cp:keywords/>
  <cp:category/>
</cp:coreProperties>
</file>